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BFDE1" w14:textId="7C93A5CE" w:rsidR="009827C2" w:rsidRDefault="009827C2">
      <w:pPr>
        <w:pStyle w:val="AccurriParagraphcontent"/>
      </w:pPr>
    </w:p>
    <w:p w14:paraId="32576B25" w14:textId="191959B8" w:rsidR="009827C2" w:rsidRDefault="009827C2"/>
    <w:p w14:paraId="5EB62C14" w14:textId="7816B615" w:rsidR="009827C2" w:rsidRDefault="009827C2">
      <w:pPr>
        <w:pStyle w:val="AccurriParagraphcontent"/>
      </w:pPr>
    </w:p>
    <w:p w14:paraId="0DC5D99B" w14:textId="1A542F3B" w:rsidR="009827C2" w:rsidRDefault="009827C2"/>
    <w:p w14:paraId="7A39B6B8" w14:textId="2AA4979E" w:rsidR="009827C2" w:rsidRDefault="009827C2">
      <w:pPr>
        <w:pStyle w:val="AccurriParagraphcontent"/>
      </w:pPr>
    </w:p>
    <w:p w14:paraId="13239F84" w14:textId="0759502F" w:rsidR="009827C2" w:rsidRDefault="009827C2"/>
    <w:p w14:paraId="58AB495E" w14:textId="77777777" w:rsidR="009827C2" w:rsidRDefault="009827C2" w:rsidP="009959EF">
      <w:pPr>
        <w:pStyle w:val="AccurriReporttitle"/>
      </w:pPr>
      <w:sdt>
        <w:sdtPr>
          <w:rPr>
            <w:sz w:val="40"/>
            <w:lang w:val="en-AU"/>
          </w:rPr>
          <w:id w:val="-21254558"/>
          <w:placeholder>
            <w:docPart w:val="E89D5D32011A457FACC694997551C6C6"/>
          </w:placeholder>
          <w:showingPlcHdr/>
        </w:sdtPr>
        <w:sdtContent>
          <w:r>
            <w:rPr>
              <w:sz w:val="40"/>
              <w:lang w:val="en-AU"/>
            </w:rPr>
            <w:t>[</w:t>
          </w:r>
          <w:r w:rsidRPr="00532A1E">
            <w:rPr>
              <w:rStyle w:val="PlaceholderText"/>
              <w:color w:val="auto"/>
            </w:rPr>
            <w:t>Click to enter entity name</w:t>
          </w:r>
          <w:r>
            <w:rPr>
              <w:rStyle w:val="PlaceholderText"/>
              <w:color w:val="auto"/>
            </w:rPr>
            <w:t>]</w:t>
          </w:r>
        </w:sdtContent>
      </w:sdt>
    </w:p>
    <w:p w14:paraId="3E2A80C0" w14:textId="0865CF01" w:rsidR="009827C2" w:rsidRDefault="009827C2"/>
    <w:p w14:paraId="7F9A2B46" w14:textId="77777777" w:rsidR="009827C2" w:rsidRDefault="009827C2" w:rsidP="009959EF">
      <w:pPr>
        <w:pStyle w:val="AccurriBusinessnumber"/>
      </w:pPr>
      <w:r>
        <w:rPr>
          <w:lang w:val="en-AU"/>
        </w:rPr>
        <w:t xml:space="preserve">Company Number </w:t>
      </w:r>
      <w:sdt>
        <w:sdtPr>
          <w:rPr>
            <w:lang w:val="en-AU"/>
          </w:rPr>
          <w:id w:val="382760032"/>
          <w:placeholder>
            <w:docPart w:val="7D411C950E7F4F54ACAFF3778B42A5BF"/>
          </w:placeholder>
          <w:showingPlcHdr/>
        </w:sdtPr>
        <w:sdtContent>
          <w:r>
            <w:rPr>
              <w:lang w:val="en-AU"/>
            </w:rPr>
            <w:t>[</w:t>
          </w:r>
          <w:r w:rsidRPr="00532A1E">
            <w:rPr>
              <w:rStyle w:val="PlaceholderText"/>
              <w:color w:val="auto"/>
              <w:szCs w:val="28"/>
            </w:rPr>
            <w:t xml:space="preserve">Click to enter </w:t>
          </w:r>
          <w:r>
            <w:rPr>
              <w:rStyle w:val="PlaceholderText"/>
              <w:color w:val="auto"/>
              <w:szCs w:val="28"/>
            </w:rPr>
            <w:t>company number]</w:t>
          </w:r>
        </w:sdtContent>
      </w:sdt>
    </w:p>
    <w:p w14:paraId="587B215A" w14:textId="44C3081E" w:rsidR="009827C2" w:rsidRDefault="009827C2">
      <w:pPr>
        <w:pStyle w:val="AccurriParagraphcontent"/>
      </w:pPr>
    </w:p>
    <w:p w14:paraId="06BB5C88" w14:textId="091B4DEE" w:rsidR="009827C2" w:rsidRDefault="009827C2"/>
    <w:p w14:paraId="5CD970EC" w14:textId="77894D91" w:rsidR="009827C2" w:rsidRDefault="009827C2">
      <w:pPr>
        <w:pStyle w:val="AccurriParagraphcontent"/>
      </w:pPr>
    </w:p>
    <w:p w14:paraId="1CCDEB53" w14:textId="6971B706" w:rsidR="009827C2" w:rsidRDefault="009827C2"/>
    <w:p w14:paraId="22C97D9C" w14:textId="77777777" w:rsidR="009827C2" w:rsidRDefault="009827C2">
      <w:pPr>
        <w:pStyle w:val="AccurriReporttitle"/>
      </w:pPr>
      <w:r>
        <w:rPr>
          <w:lang w:val="en-AU"/>
        </w:rPr>
        <w:t xml:space="preserve">Annual Report - </w:t>
      </w:r>
      <w:sdt>
        <w:sdtPr>
          <w:rPr>
            <w:color w:val="auto"/>
            <w:lang w:val="en-AU"/>
          </w:rPr>
          <w:id w:val="-1619994160"/>
          <w:placeholder>
            <w:docPart w:val="FC10CB44DB584DCAAE8EAA22AD7741FE"/>
          </w:placeholder>
          <w:showingPlcHdr/>
          <w15:color w:val="FFFFFF"/>
          <w:date w:fullDate="2020-12-31T00:00:00Z">
            <w:dateFormat w:val="d MMMM yyyy"/>
            <w:lid w:val="en-AU"/>
            <w:storeMappedDataAs w:val="dateTime"/>
            <w:calendar w:val="gregorian"/>
          </w:date>
        </w:sdtPr>
        <w:sdtContent>
          <w:r w:rsidRPr="0078262C">
            <w:rPr>
              <w:color w:val="auto"/>
              <w:sz w:val="28"/>
              <w:szCs w:val="28"/>
              <w:lang w:val="en-AU"/>
            </w:rPr>
            <w:t>[</w:t>
          </w:r>
          <w:r w:rsidRPr="00532A1E">
            <w:rPr>
              <w:rStyle w:val="PlaceholderText"/>
              <w:color w:val="auto"/>
              <w:sz w:val="28"/>
              <w:szCs w:val="28"/>
            </w:rPr>
            <w:t>Click to enter period</w:t>
          </w:r>
          <w:r>
            <w:rPr>
              <w:rStyle w:val="PlaceholderText"/>
              <w:color w:val="auto"/>
              <w:sz w:val="28"/>
              <w:szCs w:val="28"/>
            </w:rPr>
            <w:t xml:space="preserve"> </w:t>
          </w:r>
          <w:r w:rsidRPr="00532A1E">
            <w:rPr>
              <w:rStyle w:val="PlaceholderText"/>
              <w:color w:val="auto"/>
              <w:sz w:val="28"/>
              <w:szCs w:val="28"/>
            </w:rPr>
            <w:t>end date</w:t>
          </w:r>
          <w:r>
            <w:rPr>
              <w:rStyle w:val="PlaceholderText"/>
              <w:color w:val="auto"/>
              <w:sz w:val="28"/>
              <w:szCs w:val="28"/>
            </w:rPr>
            <w:t>]</w:t>
          </w:r>
        </w:sdtContent>
      </w:sdt>
    </w:p>
    <w:p w14:paraId="26E494D4" w14:textId="4A874B0E" w:rsidR="009827C2" w:rsidRDefault="009827C2"/>
    <w:p w14:paraId="764C1A5A" w14:textId="77777777" w:rsidR="00DC0F59" w:rsidRDefault="00DC0F59"/>
    <w:sectPr w:rsidR="00DC0F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340" w:bottom="567" w:left="567" w:header="850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14ACC" w14:textId="77777777" w:rsidR="0036203A" w:rsidRDefault="0036203A">
      <w:r>
        <w:separator/>
      </w:r>
    </w:p>
  </w:endnote>
  <w:endnote w:type="continuationSeparator" w:id="0">
    <w:p w14:paraId="3F33849E" w14:textId="77777777" w:rsidR="0036203A" w:rsidRDefault="00362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780D" w14:textId="77777777" w:rsidR="00DC0F59" w:rsidRDefault="00DC0F5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1E256" w14:textId="77777777" w:rsidR="00DC0F59" w:rsidRDefault="00DC0F5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FF5A8" w14:textId="77777777" w:rsidR="00DC0F59" w:rsidRDefault="00DC0F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DEF1" w14:textId="77777777" w:rsidR="0036203A" w:rsidRDefault="0036203A">
      <w:r>
        <w:separator/>
      </w:r>
    </w:p>
  </w:footnote>
  <w:footnote w:type="continuationSeparator" w:id="0">
    <w:p w14:paraId="3E8D96A1" w14:textId="77777777" w:rsidR="0036203A" w:rsidRDefault="00362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E943" w14:textId="77777777" w:rsidR="00DC0F59" w:rsidRDefault="00DC0F5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999"/>
    </w:tblGrid>
    <w:tr w:rsidR="00DC0F59" w14:paraId="2675E2C2" w14:textId="77777777">
      <w:trPr>
        <w:cantSplit/>
      </w:trPr>
      <w:tc>
        <w:tcPr>
          <w:tcW w:w="10999" w:type="dxa"/>
          <w:tcMar>
            <w:left w:w="0" w:type="dxa"/>
          </w:tcMar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9238"/>
            <w:gridCol w:w="1203"/>
            <w:gridCol w:w="438"/>
          </w:tblGrid>
          <w:tr w:rsidR="00DC0F59" w14:paraId="36F63FEF" w14:textId="77777777">
            <w:tc>
              <w:tcPr>
                <w:tcW w:w="9238" w:type="dxa"/>
                <w:tcMar>
                  <w:left w:w="0" w:type="dxa"/>
                </w:tcMar>
              </w:tcPr>
              <w:p w14:paraId="69B29F98" w14:textId="77777777" w:rsidR="00DC0F59" w:rsidRDefault="002C47C5">
                <w:pPr>
                  <w:pStyle w:val="AccurriPageheader"/>
                </w:pPr>
                <w:r>
                  <w:rPr>
                    <w:lang w:val="en-AU"/>
                  </w:rPr>
                  <w:t xml:space="preserve"> </w:t>
                </w:r>
              </w:p>
            </w:tc>
            <w:tc>
              <w:tcPr>
                <w:tcW w:w="1203" w:type="dxa"/>
                <w:tcMar>
                  <w:left w:w="57" w:type="dxa"/>
                  <w:right w:w="0" w:type="dxa"/>
                </w:tcMar>
              </w:tcPr>
              <w:p w14:paraId="04A1669C" w14:textId="77777777" w:rsidR="00DC0F59" w:rsidRDefault="00DC0F59"/>
            </w:tc>
            <w:tc>
              <w:tcPr>
                <w:tcW w:w="438" w:type="dxa"/>
                <w:tcMar>
                  <w:left w:w="57" w:type="dxa"/>
                  <w:right w:w="0" w:type="dxa"/>
                </w:tcMar>
              </w:tcPr>
              <w:p w14:paraId="3EEA20B9" w14:textId="77777777" w:rsidR="00DC0F59" w:rsidRDefault="00DC0F59"/>
            </w:tc>
          </w:tr>
          <w:tr w:rsidR="00DC0F59" w14:paraId="096E82F7" w14:textId="77777777">
            <w:tc>
              <w:tcPr>
                <w:tcW w:w="9238" w:type="dxa"/>
                <w:tcMar>
                  <w:left w:w="0" w:type="dxa"/>
                </w:tcMar>
              </w:tcPr>
              <w:p w14:paraId="1FFF8ECA" w14:textId="77777777" w:rsidR="00DC0F59" w:rsidRDefault="002C47C5">
                <w:pPr>
                  <w:pStyle w:val="AccurriPageheader"/>
                </w:pPr>
                <w:r>
                  <w:rPr>
                    <w:lang w:val="en-AU"/>
                  </w:rPr>
                  <w:t xml:space="preserve"> </w:t>
                </w:r>
              </w:p>
            </w:tc>
            <w:tc>
              <w:tcPr>
                <w:tcW w:w="1203" w:type="dxa"/>
                <w:tcMar>
                  <w:left w:w="57" w:type="dxa"/>
                  <w:right w:w="0" w:type="dxa"/>
                </w:tcMar>
              </w:tcPr>
              <w:p w14:paraId="2A15A27E" w14:textId="77777777" w:rsidR="00DC0F59" w:rsidRDefault="00DC0F59"/>
            </w:tc>
            <w:tc>
              <w:tcPr>
                <w:tcW w:w="438" w:type="dxa"/>
                <w:tcMar>
                  <w:left w:w="57" w:type="dxa"/>
                  <w:right w:w="0" w:type="dxa"/>
                </w:tcMar>
              </w:tcPr>
              <w:p w14:paraId="1B077DB7" w14:textId="77777777" w:rsidR="00DC0F59" w:rsidRDefault="00DC0F59"/>
            </w:tc>
          </w:tr>
          <w:tr w:rsidR="00DC0F59" w14:paraId="4B8C4411" w14:textId="77777777">
            <w:tc>
              <w:tcPr>
                <w:tcW w:w="9238" w:type="dxa"/>
                <w:tcMar>
                  <w:left w:w="0" w:type="dxa"/>
                </w:tcMar>
              </w:tcPr>
              <w:p w14:paraId="6FA2FB05" w14:textId="77777777" w:rsidR="00DC0F59" w:rsidRDefault="002C47C5">
                <w:pPr>
                  <w:pStyle w:val="AccurriPageheader"/>
                </w:pPr>
                <w:r>
                  <w:rPr>
                    <w:lang w:val="en-AU"/>
                  </w:rPr>
                  <w:t xml:space="preserve"> </w:t>
                </w:r>
              </w:p>
            </w:tc>
            <w:tc>
              <w:tcPr>
                <w:tcW w:w="1203" w:type="dxa"/>
                <w:tcMar>
                  <w:left w:w="57" w:type="dxa"/>
                  <w:right w:w="0" w:type="dxa"/>
                </w:tcMar>
              </w:tcPr>
              <w:p w14:paraId="5A84DEFC" w14:textId="77777777" w:rsidR="00DC0F59" w:rsidRDefault="00DC0F59"/>
            </w:tc>
            <w:tc>
              <w:tcPr>
                <w:tcW w:w="438" w:type="dxa"/>
                <w:tcMar>
                  <w:left w:w="57" w:type="dxa"/>
                  <w:right w:w="0" w:type="dxa"/>
                </w:tcMar>
              </w:tcPr>
              <w:p w14:paraId="366B403D" w14:textId="77777777" w:rsidR="00DC0F59" w:rsidRDefault="00DC0F59"/>
            </w:tc>
          </w:tr>
          <w:tr w:rsidR="00DC0F59" w14:paraId="13A91197" w14:textId="77777777">
            <w:tc>
              <w:tcPr>
                <w:tcW w:w="9238" w:type="dxa"/>
                <w:tcMar>
                  <w:left w:w="0" w:type="dxa"/>
                </w:tcMar>
              </w:tcPr>
              <w:p w14:paraId="5F1C2D32" w14:textId="77777777" w:rsidR="00DC0F59" w:rsidRDefault="002C47C5">
                <w:pPr>
                  <w:pStyle w:val="AccurriPageheader"/>
                </w:pPr>
                <w:r>
                  <w:rPr>
                    <w:lang w:val="en-AU"/>
                  </w:rPr>
                  <w:t xml:space="preserve"> </w:t>
                </w:r>
              </w:p>
            </w:tc>
            <w:tc>
              <w:tcPr>
                <w:tcW w:w="1203" w:type="dxa"/>
                <w:tcMar>
                  <w:left w:w="57" w:type="dxa"/>
                  <w:right w:w="0" w:type="dxa"/>
                </w:tcMar>
              </w:tcPr>
              <w:p w14:paraId="56FEBC04" w14:textId="77777777" w:rsidR="00DC0F59" w:rsidRDefault="00DC0F59"/>
            </w:tc>
            <w:tc>
              <w:tcPr>
                <w:tcW w:w="438" w:type="dxa"/>
                <w:tcMar>
                  <w:left w:w="57" w:type="dxa"/>
                  <w:right w:w="0" w:type="dxa"/>
                </w:tcMar>
              </w:tcPr>
              <w:p w14:paraId="057FD207" w14:textId="77777777" w:rsidR="00DC0F59" w:rsidRDefault="00DC0F59"/>
            </w:tc>
          </w:tr>
        </w:tbl>
        <w:p w14:paraId="5814866D" w14:textId="77777777" w:rsidR="00DC0F59" w:rsidRDefault="00DC0F59"/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999"/>
    </w:tblGrid>
    <w:tr w:rsidR="00DC0F59" w14:paraId="1F19001C" w14:textId="77777777">
      <w:trPr>
        <w:cantSplit/>
      </w:trPr>
      <w:tc>
        <w:tcPr>
          <w:tcW w:w="10999" w:type="dxa"/>
          <w:tcMar>
            <w:left w:w="0" w:type="dxa"/>
          </w:tcMar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9238"/>
            <w:gridCol w:w="1203"/>
            <w:gridCol w:w="438"/>
          </w:tblGrid>
          <w:tr w:rsidR="00DC0F59" w14:paraId="6AEBAA1D" w14:textId="77777777">
            <w:tc>
              <w:tcPr>
                <w:tcW w:w="9238" w:type="dxa"/>
                <w:tcMar>
                  <w:left w:w="0" w:type="dxa"/>
                </w:tcMar>
              </w:tcPr>
              <w:p w14:paraId="1F31F327" w14:textId="77777777" w:rsidR="00DC0F59" w:rsidRDefault="002C47C5">
                <w:pPr>
                  <w:pStyle w:val="AccurriPageheader"/>
                </w:pPr>
                <w:r>
                  <w:rPr>
                    <w:lang w:val="en-AU"/>
                  </w:rPr>
                  <w:t xml:space="preserve"> </w:t>
                </w:r>
              </w:p>
            </w:tc>
            <w:tc>
              <w:tcPr>
                <w:tcW w:w="1203" w:type="dxa"/>
                <w:tcMar>
                  <w:left w:w="57" w:type="dxa"/>
                  <w:right w:w="0" w:type="dxa"/>
                </w:tcMar>
              </w:tcPr>
              <w:p w14:paraId="5A49DD22" w14:textId="77777777" w:rsidR="00DC0F59" w:rsidRDefault="00DC0F59"/>
            </w:tc>
            <w:tc>
              <w:tcPr>
                <w:tcW w:w="438" w:type="dxa"/>
                <w:tcMar>
                  <w:left w:w="57" w:type="dxa"/>
                  <w:right w:w="0" w:type="dxa"/>
                </w:tcMar>
              </w:tcPr>
              <w:p w14:paraId="5EB54382" w14:textId="77777777" w:rsidR="00DC0F59" w:rsidRDefault="00DC0F59"/>
            </w:tc>
          </w:tr>
          <w:tr w:rsidR="00DC0F59" w14:paraId="33439FDB" w14:textId="77777777">
            <w:tc>
              <w:tcPr>
                <w:tcW w:w="9238" w:type="dxa"/>
                <w:tcMar>
                  <w:left w:w="0" w:type="dxa"/>
                </w:tcMar>
              </w:tcPr>
              <w:p w14:paraId="6DEA1D35" w14:textId="77777777" w:rsidR="00DC0F59" w:rsidRDefault="002C47C5">
                <w:pPr>
                  <w:pStyle w:val="AccurriPageheader"/>
                </w:pPr>
                <w:r>
                  <w:rPr>
                    <w:lang w:val="en-AU"/>
                  </w:rPr>
                  <w:t xml:space="preserve"> </w:t>
                </w:r>
              </w:p>
            </w:tc>
            <w:tc>
              <w:tcPr>
                <w:tcW w:w="1203" w:type="dxa"/>
                <w:tcMar>
                  <w:left w:w="57" w:type="dxa"/>
                  <w:right w:w="0" w:type="dxa"/>
                </w:tcMar>
              </w:tcPr>
              <w:p w14:paraId="496F7210" w14:textId="77777777" w:rsidR="00DC0F59" w:rsidRDefault="00DC0F59"/>
            </w:tc>
            <w:tc>
              <w:tcPr>
                <w:tcW w:w="438" w:type="dxa"/>
                <w:tcMar>
                  <w:left w:w="57" w:type="dxa"/>
                  <w:right w:w="0" w:type="dxa"/>
                </w:tcMar>
              </w:tcPr>
              <w:p w14:paraId="5377BABC" w14:textId="77777777" w:rsidR="00DC0F59" w:rsidRDefault="00DC0F59"/>
            </w:tc>
          </w:tr>
          <w:tr w:rsidR="00DC0F59" w14:paraId="35503F48" w14:textId="77777777">
            <w:tc>
              <w:tcPr>
                <w:tcW w:w="9238" w:type="dxa"/>
                <w:tcMar>
                  <w:left w:w="0" w:type="dxa"/>
                </w:tcMar>
              </w:tcPr>
              <w:p w14:paraId="44585B11" w14:textId="77777777" w:rsidR="00DC0F59" w:rsidRDefault="002C47C5">
                <w:pPr>
                  <w:pStyle w:val="AccurriPageheader"/>
                </w:pPr>
                <w:r>
                  <w:rPr>
                    <w:lang w:val="en-AU"/>
                  </w:rPr>
                  <w:t xml:space="preserve"> </w:t>
                </w:r>
              </w:p>
            </w:tc>
            <w:tc>
              <w:tcPr>
                <w:tcW w:w="1203" w:type="dxa"/>
                <w:tcMar>
                  <w:left w:w="57" w:type="dxa"/>
                  <w:right w:w="0" w:type="dxa"/>
                </w:tcMar>
              </w:tcPr>
              <w:p w14:paraId="0CAA7219" w14:textId="77777777" w:rsidR="00DC0F59" w:rsidRDefault="00DC0F59"/>
            </w:tc>
            <w:tc>
              <w:tcPr>
                <w:tcW w:w="438" w:type="dxa"/>
                <w:tcMar>
                  <w:left w:w="57" w:type="dxa"/>
                  <w:right w:w="0" w:type="dxa"/>
                </w:tcMar>
              </w:tcPr>
              <w:p w14:paraId="01E7D12C" w14:textId="77777777" w:rsidR="00DC0F59" w:rsidRDefault="00DC0F59"/>
            </w:tc>
          </w:tr>
          <w:tr w:rsidR="00DC0F59" w14:paraId="60E76C0B" w14:textId="77777777">
            <w:tc>
              <w:tcPr>
                <w:tcW w:w="9238" w:type="dxa"/>
                <w:tcMar>
                  <w:left w:w="0" w:type="dxa"/>
                </w:tcMar>
              </w:tcPr>
              <w:p w14:paraId="62986CC5" w14:textId="77777777" w:rsidR="00DC0F59" w:rsidRDefault="002C47C5">
                <w:pPr>
                  <w:pStyle w:val="AccurriPageheader"/>
                </w:pPr>
                <w:r>
                  <w:rPr>
                    <w:lang w:val="en-AU"/>
                  </w:rPr>
                  <w:t xml:space="preserve"> </w:t>
                </w:r>
              </w:p>
            </w:tc>
            <w:tc>
              <w:tcPr>
                <w:tcW w:w="1203" w:type="dxa"/>
                <w:tcMar>
                  <w:left w:w="57" w:type="dxa"/>
                  <w:right w:w="0" w:type="dxa"/>
                </w:tcMar>
              </w:tcPr>
              <w:p w14:paraId="0C91BA94" w14:textId="77777777" w:rsidR="00DC0F59" w:rsidRDefault="00DC0F59"/>
            </w:tc>
            <w:tc>
              <w:tcPr>
                <w:tcW w:w="438" w:type="dxa"/>
                <w:tcMar>
                  <w:left w:w="57" w:type="dxa"/>
                  <w:right w:w="0" w:type="dxa"/>
                </w:tcMar>
              </w:tcPr>
              <w:p w14:paraId="4DAF80A7" w14:textId="77777777" w:rsidR="00DC0F59" w:rsidRDefault="00DC0F59"/>
            </w:tc>
          </w:tr>
        </w:tbl>
        <w:p w14:paraId="2928D8FC" w14:textId="77777777" w:rsidR="00DC0F59" w:rsidRDefault="00DC0F59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C47C5"/>
    <w:rsid w:val="0036203A"/>
    <w:rsid w:val="009827C2"/>
    <w:rsid w:val="009959EF"/>
    <w:rsid w:val="00A77B3E"/>
    <w:rsid w:val="00CA2A55"/>
    <w:rsid w:val="00D801D8"/>
    <w:rsid w:val="00DC0F59"/>
    <w:rsid w:val="00E0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10630D"/>
  <w15:docId w15:val="{71C80570-16E6-4148-9D3E-E375D972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eastAsia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curriReporttitle">
    <w:name w:val="Accurri Report title"/>
    <w:next w:val="Normal"/>
    <w:qFormat/>
    <w:rPr>
      <w:rFonts w:ascii="Arial" w:eastAsia="Arial" w:hAnsi="Arial" w:cs="Arial"/>
      <w:b/>
      <w:color w:val="000000"/>
      <w:sz w:val="36"/>
      <w:szCs w:val="24"/>
    </w:rPr>
  </w:style>
  <w:style w:type="paragraph" w:customStyle="1" w:styleId="AccurriBusinessnumber">
    <w:name w:val="Accurri Business number"/>
    <w:next w:val="Normal"/>
    <w:qFormat/>
    <w:rPr>
      <w:rFonts w:ascii="Arial" w:eastAsia="Arial" w:hAnsi="Arial" w:cs="Arial"/>
      <w:b/>
      <w:color w:val="000000"/>
      <w:sz w:val="28"/>
      <w:szCs w:val="24"/>
    </w:rPr>
  </w:style>
  <w:style w:type="paragraph" w:customStyle="1" w:styleId="AccurriPageheader">
    <w:name w:val="Accurri Page header"/>
    <w:next w:val="Normal"/>
    <w:qFormat/>
    <w:rPr>
      <w:rFonts w:ascii="Arial" w:eastAsia="Arial" w:hAnsi="Arial" w:cs="Arial"/>
      <w:b/>
      <w:color w:val="000000"/>
      <w:szCs w:val="24"/>
    </w:rPr>
  </w:style>
  <w:style w:type="paragraph" w:customStyle="1" w:styleId="AccurriParagraphmainheader">
    <w:name w:val="Accurri Paragraph main header"/>
    <w:next w:val="Normal"/>
    <w:qFormat/>
    <w:rPr>
      <w:rFonts w:ascii="Arial" w:eastAsia="Arial" w:hAnsi="Arial" w:cs="Arial"/>
      <w:b/>
      <w:color w:val="000000"/>
      <w:szCs w:val="24"/>
    </w:rPr>
  </w:style>
  <w:style w:type="paragraph" w:customStyle="1" w:styleId="AccurriParagraphmainsubheader">
    <w:name w:val="Accurri Paragraph main sub header"/>
    <w:next w:val="Normal"/>
    <w:qFormat/>
    <w:rPr>
      <w:rFonts w:ascii="Arial" w:eastAsia="Arial" w:hAnsi="Arial" w:cs="Arial"/>
      <w:b/>
      <w:i/>
      <w:color w:val="000000"/>
      <w:szCs w:val="24"/>
    </w:rPr>
  </w:style>
  <w:style w:type="paragraph" w:customStyle="1" w:styleId="AccurriParagraphsubheader">
    <w:name w:val="Accurri Paragraph sub header"/>
    <w:next w:val="Normal"/>
    <w:qFormat/>
    <w:rPr>
      <w:rFonts w:ascii="Arial" w:eastAsia="Arial" w:hAnsi="Arial" w:cs="Arial"/>
      <w:i/>
      <w:color w:val="000000"/>
      <w:szCs w:val="24"/>
    </w:rPr>
  </w:style>
  <w:style w:type="paragraph" w:customStyle="1" w:styleId="AccurriParagraphcontent">
    <w:name w:val="Accurri Paragraph content"/>
    <w:next w:val="Normal"/>
    <w:qFormat/>
    <w:pPr>
      <w:jc w:val="both"/>
    </w:pPr>
    <w:rPr>
      <w:rFonts w:ascii="Arial" w:eastAsia="Arial" w:hAnsi="Arial" w:cs="Arial"/>
      <w:color w:val="000000"/>
      <w:szCs w:val="24"/>
    </w:rPr>
  </w:style>
  <w:style w:type="paragraph" w:customStyle="1" w:styleId="AccurriTableheaderinmaintable">
    <w:name w:val="Accurri Table header in main table"/>
    <w:next w:val="Normal"/>
    <w:qFormat/>
    <w:pPr>
      <w:jc w:val="center"/>
    </w:pPr>
    <w:rPr>
      <w:rFonts w:ascii="Arial" w:eastAsia="Arial" w:hAnsi="Arial" w:cs="Arial"/>
      <w:b/>
      <w:color w:val="000000"/>
      <w:szCs w:val="24"/>
    </w:rPr>
  </w:style>
  <w:style w:type="paragraph" w:customStyle="1" w:styleId="AccurriTableheaderinsubtable">
    <w:name w:val="Accurri Table header in sub table"/>
    <w:next w:val="Normal"/>
    <w:qFormat/>
    <w:pPr>
      <w:jc w:val="center"/>
    </w:pPr>
    <w:rPr>
      <w:rFonts w:ascii="Arial" w:eastAsia="Arial" w:hAnsi="Arial" w:cs="Arial"/>
      <w:color w:val="000000"/>
      <w:szCs w:val="24"/>
    </w:rPr>
  </w:style>
  <w:style w:type="paragraph" w:customStyle="1" w:styleId="AccurriTablemaintitle">
    <w:name w:val="Accurri Table main title"/>
    <w:next w:val="Normal"/>
    <w:qFormat/>
    <w:rPr>
      <w:rFonts w:ascii="Arial" w:eastAsia="Arial" w:hAnsi="Arial" w:cs="Arial"/>
      <w:b/>
      <w:color w:val="000000"/>
      <w:szCs w:val="24"/>
    </w:rPr>
  </w:style>
  <w:style w:type="paragraph" w:customStyle="1" w:styleId="AccurriTablemainsubtitle">
    <w:name w:val="Accurri Table main subtitle"/>
    <w:next w:val="Normal"/>
    <w:qFormat/>
    <w:rPr>
      <w:rFonts w:ascii="Arial" w:eastAsia="Arial" w:hAnsi="Arial" w:cs="Arial"/>
      <w:b/>
      <w:i/>
      <w:color w:val="000000"/>
      <w:szCs w:val="24"/>
    </w:rPr>
  </w:style>
  <w:style w:type="paragraph" w:customStyle="1" w:styleId="AccurriTablesubtitle">
    <w:name w:val="Accurri Table subtitle"/>
    <w:next w:val="Normal"/>
    <w:qFormat/>
    <w:rPr>
      <w:rFonts w:ascii="Arial" w:eastAsia="Arial" w:hAnsi="Arial" w:cs="Arial"/>
      <w:i/>
      <w:color w:val="000000"/>
      <w:szCs w:val="24"/>
    </w:rPr>
  </w:style>
  <w:style w:type="paragraph" w:customStyle="1" w:styleId="AccurriTabletextvalues">
    <w:name w:val="Accurri Table text values"/>
    <w:next w:val="Normal"/>
    <w:qFormat/>
    <w:pPr>
      <w:jc w:val="both"/>
    </w:pPr>
    <w:rPr>
      <w:rFonts w:ascii="Arial" w:eastAsia="Arial" w:hAnsi="Arial" w:cs="Arial"/>
      <w:color w:val="000000"/>
      <w:szCs w:val="24"/>
    </w:rPr>
  </w:style>
  <w:style w:type="paragraph" w:customStyle="1" w:styleId="AccurriTablenumericvalues">
    <w:name w:val="Accurri Table numeric values"/>
    <w:next w:val="Normal"/>
    <w:qFormat/>
    <w:pPr>
      <w:jc w:val="right"/>
    </w:pPr>
    <w:rPr>
      <w:rFonts w:ascii="Arial" w:eastAsia="Arial" w:hAnsi="Arial" w:cs="Arial"/>
      <w:color w:val="000000"/>
      <w:szCs w:val="24"/>
    </w:rPr>
  </w:style>
  <w:style w:type="paragraph" w:customStyle="1" w:styleId="AccurriTableofcontents">
    <w:name w:val="Accurri Table of contents"/>
    <w:next w:val="Normal"/>
    <w:qFormat/>
    <w:rPr>
      <w:rFonts w:ascii="Arial" w:eastAsia="Arial" w:hAnsi="Arial" w:cs="Arial"/>
      <w:color w:val="000000"/>
      <w:szCs w:val="24"/>
    </w:rPr>
  </w:style>
  <w:style w:type="paragraph" w:customStyle="1" w:styleId="AccurriStatementfooter">
    <w:name w:val="Accurri Statement footer"/>
    <w:next w:val="Normal"/>
    <w:qFormat/>
    <w:pPr>
      <w:jc w:val="center"/>
    </w:pPr>
    <w:rPr>
      <w:rFonts w:ascii="Arial" w:eastAsia="Arial" w:hAnsi="Arial" w:cs="Arial"/>
      <w:i/>
      <w:color w:val="000000"/>
      <w:szCs w:val="24"/>
    </w:rPr>
  </w:style>
  <w:style w:type="paragraph" w:customStyle="1" w:styleId="AccurriPagenumbers">
    <w:name w:val="Accurri Page numbers"/>
    <w:next w:val="Normal"/>
    <w:qFormat/>
    <w:pPr>
      <w:jc w:val="center"/>
    </w:pPr>
    <w:rPr>
      <w:rFonts w:ascii="Arial" w:eastAsia="Arial" w:hAnsi="Arial" w:cs="Arial"/>
      <w:color w:val="000000"/>
      <w:sz w:val="12"/>
      <w:szCs w:val="24"/>
    </w:rPr>
  </w:style>
  <w:style w:type="paragraph" w:customStyle="1" w:styleId="AccurriSubtotalunderline">
    <w:name w:val="Accurri Subtotal underline"/>
    <w:next w:val="Normal"/>
    <w:qFormat/>
    <w:rPr>
      <w:rFonts w:ascii="Arial" w:eastAsia="Arial" w:hAnsi="Arial" w:cs="Arial"/>
      <w:color w:val="000000"/>
      <w:szCs w:val="24"/>
    </w:rPr>
  </w:style>
  <w:style w:type="paragraph" w:customStyle="1" w:styleId="AccurriTotalunderline">
    <w:name w:val="Accurri Total underline"/>
    <w:next w:val="Normal"/>
    <w:qFormat/>
    <w:rPr>
      <w:rFonts w:ascii="Arial" w:eastAsia="Arial" w:hAnsi="Arial" w:cs="Arial"/>
      <w:color w:val="000000"/>
      <w:szCs w:val="24"/>
    </w:rPr>
  </w:style>
  <w:style w:type="character" w:styleId="PlaceholderText">
    <w:name w:val="Placeholder Text"/>
    <w:basedOn w:val="DefaultParagraphFont"/>
    <w:uiPriority w:val="99"/>
    <w:semiHidden/>
    <w:rsid w:val="009959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9D5D32011A457FACC694997551C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E7A94-2F80-407F-BEFE-65739A6462AA}"/>
      </w:docPartPr>
      <w:docPartBody>
        <w:p w:rsidR="00000000" w:rsidRDefault="00A55C36" w:rsidP="00A55C36">
          <w:pPr>
            <w:pStyle w:val="E89D5D32011A457FACC694997551C6C6"/>
          </w:pPr>
          <w:r>
            <w:rPr>
              <w:sz w:val="40"/>
            </w:rPr>
            <w:t>[</w:t>
          </w:r>
          <w:r w:rsidRPr="00532A1E">
            <w:rPr>
              <w:rStyle w:val="PlaceholderText"/>
              <w:color w:val="auto"/>
            </w:rPr>
            <w:t>Click to enter entity name</w:t>
          </w:r>
          <w:r>
            <w:rPr>
              <w:rStyle w:val="PlaceholderText"/>
              <w:color w:val="auto"/>
            </w:rPr>
            <w:t>]</w:t>
          </w:r>
        </w:p>
      </w:docPartBody>
    </w:docPart>
    <w:docPart>
      <w:docPartPr>
        <w:name w:val="7D411C950E7F4F54ACAFF3778B42A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A6E3F-D40C-459A-BB11-2BCE2E1DB350}"/>
      </w:docPartPr>
      <w:docPartBody>
        <w:p w:rsidR="00000000" w:rsidRDefault="00A55C36" w:rsidP="00A55C36">
          <w:pPr>
            <w:pStyle w:val="7D411C950E7F4F54ACAFF3778B42A5BF"/>
          </w:pPr>
          <w:r>
            <w:t>[</w:t>
          </w:r>
          <w:r w:rsidRPr="00532A1E">
            <w:rPr>
              <w:rStyle w:val="PlaceholderText"/>
              <w:color w:val="auto"/>
              <w:szCs w:val="28"/>
            </w:rPr>
            <w:t xml:space="preserve">Click to enter </w:t>
          </w:r>
          <w:r>
            <w:rPr>
              <w:rStyle w:val="PlaceholderText"/>
              <w:color w:val="auto"/>
              <w:szCs w:val="28"/>
            </w:rPr>
            <w:t>company number]</w:t>
          </w:r>
        </w:p>
      </w:docPartBody>
    </w:docPart>
    <w:docPart>
      <w:docPartPr>
        <w:name w:val="FC10CB44DB584DCAAE8EAA22AD774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EB190-95C1-4C67-97FC-C49426C66496}"/>
      </w:docPartPr>
      <w:docPartBody>
        <w:p w:rsidR="00000000" w:rsidRDefault="00A55C36" w:rsidP="00A55C36">
          <w:pPr>
            <w:pStyle w:val="FC10CB44DB584DCAAE8EAA22AD7741FE"/>
          </w:pPr>
          <w:r w:rsidRPr="0078262C">
            <w:rPr>
              <w:sz w:val="28"/>
              <w:szCs w:val="28"/>
            </w:rPr>
            <w:t>[</w:t>
          </w:r>
          <w:r w:rsidRPr="00532A1E">
            <w:rPr>
              <w:rStyle w:val="PlaceholderText"/>
              <w:color w:val="auto"/>
              <w:sz w:val="28"/>
              <w:szCs w:val="28"/>
            </w:rPr>
            <w:t>Click to enter period</w:t>
          </w:r>
          <w:r>
            <w:rPr>
              <w:rStyle w:val="PlaceholderText"/>
              <w:color w:val="auto"/>
              <w:sz w:val="28"/>
              <w:szCs w:val="28"/>
            </w:rPr>
            <w:t xml:space="preserve"> </w:t>
          </w:r>
          <w:r w:rsidRPr="00532A1E">
            <w:rPr>
              <w:rStyle w:val="PlaceholderText"/>
              <w:color w:val="auto"/>
              <w:sz w:val="28"/>
              <w:szCs w:val="28"/>
            </w:rPr>
            <w:t>end date</w:t>
          </w:r>
          <w:r>
            <w:rPr>
              <w:rStyle w:val="PlaceholderText"/>
              <w:color w:val="auto"/>
              <w:sz w:val="28"/>
              <w:szCs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C9"/>
    <w:rsid w:val="000654CA"/>
    <w:rsid w:val="002D2999"/>
    <w:rsid w:val="006D675C"/>
    <w:rsid w:val="00A55C36"/>
    <w:rsid w:val="00CF6FC9"/>
    <w:rsid w:val="00E9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C36"/>
    <w:rPr>
      <w:color w:val="808080"/>
    </w:rPr>
  </w:style>
  <w:style w:type="paragraph" w:customStyle="1" w:styleId="144CEB6AE31C44D08DE1ED8968C6D8951">
    <w:name w:val="144CEB6AE31C44D08DE1ED8968C6D8951"/>
    <w:rsid w:val="002D2999"/>
    <w:pPr>
      <w:spacing w:after="0" w:line="240" w:lineRule="auto"/>
    </w:pPr>
    <w:rPr>
      <w:rFonts w:ascii="Arial" w:eastAsia="Arial" w:hAnsi="Arial" w:cs="Arial"/>
      <w:b/>
      <w:color w:val="000000"/>
      <w:sz w:val="36"/>
      <w:szCs w:val="24"/>
      <w:lang w:val="en-US" w:eastAsia="en-US"/>
    </w:rPr>
  </w:style>
  <w:style w:type="paragraph" w:customStyle="1" w:styleId="E89D5D32011A457FACC694997551C6C6">
    <w:name w:val="E89D5D32011A457FACC694997551C6C6"/>
    <w:rsid w:val="00A55C36"/>
    <w:rPr>
      <w:kern w:val="2"/>
      <w14:ligatures w14:val="standardContextual"/>
    </w:rPr>
  </w:style>
  <w:style w:type="paragraph" w:customStyle="1" w:styleId="7D411C950E7F4F54ACAFF3778B42A5BF">
    <w:name w:val="7D411C950E7F4F54ACAFF3778B42A5BF"/>
    <w:rsid w:val="00A55C36"/>
    <w:rPr>
      <w:kern w:val="2"/>
      <w14:ligatures w14:val="standardContextual"/>
    </w:rPr>
  </w:style>
  <w:style w:type="paragraph" w:customStyle="1" w:styleId="C8C0C1DACBAF4BF0BB147D7B2D52CFDB1">
    <w:name w:val="C8C0C1DACBAF4BF0BB147D7B2D52CFDB1"/>
    <w:rsid w:val="002D2999"/>
    <w:pPr>
      <w:spacing w:after="0" w:line="240" w:lineRule="auto"/>
    </w:pPr>
    <w:rPr>
      <w:rFonts w:ascii="Arial" w:eastAsia="Arial" w:hAnsi="Arial" w:cs="Arial"/>
      <w:b/>
      <w:color w:val="000000"/>
      <w:sz w:val="28"/>
      <w:szCs w:val="24"/>
      <w:lang w:val="en-US" w:eastAsia="en-US"/>
    </w:rPr>
  </w:style>
  <w:style w:type="paragraph" w:customStyle="1" w:styleId="FC10CB44DB584DCAAE8EAA22AD7741FE">
    <w:name w:val="FC10CB44DB584DCAAE8EAA22AD7741FE"/>
    <w:rsid w:val="00A55C36"/>
    <w:rPr>
      <w:kern w:val="2"/>
      <w14:ligatures w14:val="standardContextual"/>
    </w:rPr>
  </w:style>
  <w:style w:type="paragraph" w:customStyle="1" w:styleId="6CE19C640CA84F91AE400B0AB7FBEF7C1">
    <w:name w:val="6CE19C640CA84F91AE400B0AB7FBEF7C1"/>
    <w:rsid w:val="002D2999"/>
    <w:pPr>
      <w:spacing w:after="0" w:line="240" w:lineRule="auto"/>
    </w:pPr>
    <w:rPr>
      <w:rFonts w:ascii="Arial" w:eastAsia="Arial" w:hAnsi="Arial" w:cs="Arial"/>
      <w:b/>
      <w:color w:val="000000"/>
      <w:sz w:val="36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Berrington</cp:lastModifiedBy>
  <cp:revision>2</cp:revision>
  <dcterms:created xsi:type="dcterms:W3CDTF">2021-01-29T03:52:00Z</dcterms:created>
  <dcterms:modified xsi:type="dcterms:W3CDTF">2023-11-22T03:45:00Z</dcterms:modified>
</cp:coreProperties>
</file>